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15D" w:rsidRPr="006E2969" w:rsidRDefault="0017715D">
      <w:pPr>
        <w:rPr>
          <w:b/>
          <w:sz w:val="28"/>
          <w:szCs w:val="28"/>
        </w:rPr>
      </w:pPr>
      <w:r w:rsidRPr="006E2969">
        <w:rPr>
          <w:b/>
          <w:sz w:val="28"/>
          <w:szCs w:val="28"/>
        </w:rPr>
        <w:t xml:space="preserve">                                    Российская   Федерация</w:t>
      </w:r>
    </w:p>
    <w:p w:rsidR="0017715D" w:rsidRDefault="0017715D">
      <w:pPr>
        <w:rPr>
          <w:b/>
          <w:sz w:val="28"/>
          <w:szCs w:val="28"/>
        </w:rPr>
      </w:pPr>
      <w:r w:rsidRPr="006E2969">
        <w:rPr>
          <w:b/>
          <w:sz w:val="28"/>
          <w:szCs w:val="28"/>
        </w:rPr>
        <w:t xml:space="preserve">                 Совет сельского поселения «Хилогосонское»</w:t>
      </w:r>
    </w:p>
    <w:p w:rsidR="0017715D" w:rsidRPr="00721C8A" w:rsidRDefault="0017715D">
      <w:pPr>
        <w:rPr>
          <w:b/>
          <w:sz w:val="28"/>
          <w:szCs w:val="28"/>
        </w:rPr>
      </w:pPr>
      <w:r w:rsidRPr="00721C8A">
        <w:rPr>
          <w:b/>
          <w:sz w:val="28"/>
          <w:szCs w:val="28"/>
        </w:rPr>
        <w:t xml:space="preserve">                                              Р</w:t>
      </w:r>
      <w:r>
        <w:rPr>
          <w:b/>
          <w:sz w:val="28"/>
          <w:szCs w:val="28"/>
        </w:rPr>
        <w:t>ешение</w:t>
      </w:r>
    </w:p>
    <w:p w:rsidR="0017715D" w:rsidRPr="006E2969" w:rsidRDefault="0017715D">
      <w:pPr>
        <w:rPr>
          <w:b/>
          <w:sz w:val="28"/>
          <w:szCs w:val="28"/>
        </w:rPr>
      </w:pPr>
    </w:p>
    <w:p w:rsidR="0017715D" w:rsidRPr="006E2969" w:rsidRDefault="0017715D">
      <w:pPr>
        <w:rPr>
          <w:b/>
          <w:sz w:val="28"/>
          <w:szCs w:val="28"/>
        </w:rPr>
      </w:pPr>
      <w:r w:rsidRPr="006E2969">
        <w:rPr>
          <w:b/>
          <w:sz w:val="28"/>
          <w:szCs w:val="28"/>
        </w:rPr>
        <w:t xml:space="preserve">17.02.2007г                                                                                    </w:t>
      </w:r>
      <w:r>
        <w:rPr>
          <w:b/>
          <w:sz w:val="28"/>
          <w:szCs w:val="28"/>
        </w:rPr>
        <w:t xml:space="preserve">         </w:t>
      </w:r>
      <w:r w:rsidRPr="006E2969">
        <w:rPr>
          <w:b/>
          <w:sz w:val="28"/>
          <w:szCs w:val="28"/>
        </w:rPr>
        <w:t xml:space="preserve"> №3</w:t>
      </w:r>
    </w:p>
    <w:p w:rsidR="0017715D" w:rsidRPr="006E2969" w:rsidRDefault="0017715D" w:rsidP="001D6C30">
      <w:pPr>
        <w:pStyle w:val="NoSpacing"/>
        <w:rPr>
          <w:b/>
          <w:sz w:val="28"/>
        </w:rPr>
      </w:pPr>
      <w:r>
        <w:rPr>
          <w:b/>
          <w:sz w:val="28"/>
        </w:rPr>
        <w:t>О создании муниципального у</w:t>
      </w:r>
      <w:r w:rsidRPr="006E2969">
        <w:rPr>
          <w:b/>
          <w:sz w:val="28"/>
        </w:rPr>
        <w:t>чреждения культуры</w:t>
      </w:r>
    </w:p>
    <w:p w:rsidR="0017715D" w:rsidRPr="006E2969" w:rsidRDefault="0017715D" w:rsidP="001D6C30">
      <w:pPr>
        <w:pStyle w:val="NoSpacing"/>
        <w:rPr>
          <w:b/>
          <w:sz w:val="28"/>
        </w:rPr>
      </w:pPr>
      <w:r>
        <w:rPr>
          <w:b/>
          <w:sz w:val="28"/>
        </w:rPr>
        <w:t>«Национального ц</w:t>
      </w:r>
      <w:r w:rsidRPr="006E2969">
        <w:rPr>
          <w:b/>
          <w:sz w:val="28"/>
        </w:rPr>
        <w:t>ентра культуры бурят и информации</w:t>
      </w:r>
    </w:p>
    <w:p w:rsidR="0017715D" w:rsidRPr="006E2969" w:rsidRDefault="0017715D" w:rsidP="001D6C30">
      <w:pPr>
        <w:pStyle w:val="NoSpacing"/>
        <w:rPr>
          <w:sz w:val="28"/>
        </w:rPr>
      </w:pPr>
      <w:r w:rsidRPr="006E2969">
        <w:rPr>
          <w:b/>
          <w:sz w:val="28"/>
        </w:rPr>
        <w:t>«Б</w:t>
      </w:r>
      <w:r>
        <w:rPr>
          <w:b/>
          <w:sz w:val="28"/>
        </w:rPr>
        <w:t>аяр Хила» и утверждении Устава м</w:t>
      </w:r>
      <w:r w:rsidRPr="006E2969">
        <w:rPr>
          <w:b/>
          <w:sz w:val="28"/>
        </w:rPr>
        <w:t>униципального</w:t>
      </w:r>
    </w:p>
    <w:p w:rsidR="0017715D" w:rsidRPr="006E2969" w:rsidRDefault="0017715D" w:rsidP="001D6C30">
      <w:pPr>
        <w:pStyle w:val="NoSpacing"/>
        <w:rPr>
          <w:b/>
          <w:sz w:val="28"/>
        </w:rPr>
      </w:pPr>
      <w:r>
        <w:rPr>
          <w:b/>
          <w:sz w:val="28"/>
        </w:rPr>
        <w:t>у</w:t>
      </w:r>
      <w:r w:rsidRPr="006E2969">
        <w:rPr>
          <w:b/>
          <w:sz w:val="28"/>
        </w:rPr>
        <w:t xml:space="preserve">чреждения культуры </w:t>
      </w:r>
      <w:r>
        <w:rPr>
          <w:b/>
          <w:sz w:val="28"/>
        </w:rPr>
        <w:t>«Национального ц</w:t>
      </w:r>
      <w:r w:rsidRPr="006E2969">
        <w:rPr>
          <w:b/>
          <w:sz w:val="28"/>
        </w:rPr>
        <w:t>ентра культуры</w:t>
      </w:r>
    </w:p>
    <w:p w:rsidR="0017715D" w:rsidRPr="006E2969" w:rsidRDefault="0017715D" w:rsidP="001D6C30">
      <w:pPr>
        <w:pStyle w:val="NoSpacing"/>
        <w:rPr>
          <w:b/>
          <w:sz w:val="28"/>
        </w:rPr>
      </w:pPr>
      <w:r w:rsidRPr="006E2969">
        <w:rPr>
          <w:b/>
          <w:sz w:val="28"/>
        </w:rPr>
        <w:t>бурят и информации «Баяр Хила »</w:t>
      </w:r>
      <w:r>
        <w:rPr>
          <w:b/>
          <w:sz w:val="28"/>
        </w:rPr>
        <w:t xml:space="preserve"> </w:t>
      </w:r>
      <w:r w:rsidRPr="006E2969">
        <w:rPr>
          <w:b/>
          <w:sz w:val="28"/>
        </w:rPr>
        <w:t>сельского поселения</w:t>
      </w:r>
    </w:p>
    <w:p w:rsidR="0017715D" w:rsidRPr="006E2969" w:rsidRDefault="0017715D" w:rsidP="001D6C30">
      <w:pPr>
        <w:pStyle w:val="NoSpacing"/>
        <w:rPr>
          <w:b/>
          <w:sz w:val="28"/>
        </w:rPr>
      </w:pPr>
      <w:r w:rsidRPr="006E2969">
        <w:rPr>
          <w:b/>
          <w:sz w:val="28"/>
        </w:rPr>
        <w:t xml:space="preserve"> «Хилогосонское»</w:t>
      </w:r>
    </w:p>
    <w:p w:rsidR="0017715D" w:rsidRDefault="0017715D" w:rsidP="001D6C30">
      <w:pPr>
        <w:pStyle w:val="NoSpacing"/>
        <w:rPr>
          <w:sz w:val="28"/>
        </w:rPr>
      </w:pPr>
    </w:p>
    <w:p w:rsidR="0017715D" w:rsidRDefault="0017715D" w:rsidP="001D6C30">
      <w:pPr>
        <w:pStyle w:val="NoSpacing"/>
        <w:rPr>
          <w:sz w:val="28"/>
        </w:rPr>
      </w:pPr>
    </w:p>
    <w:p w:rsidR="0017715D" w:rsidRDefault="0017715D" w:rsidP="001D6C30">
      <w:pPr>
        <w:pStyle w:val="NoSpacing"/>
        <w:rPr>
          <w:sz w:val="28"/>
        </w:rPr>
      </w:pPr>
      <w:r>
        <w:rPr>
          <w:sz w:val="28"/>
        </w:rPr>
        <w:t xml:space="preserve">          В соответствии со статьёй 14 Федерального Закона от 16.10.2003года</w:t>
      </w:r>
    </w:p>
    <w:p w:rsidR="0017715D" w:rsidRDefault="0017715D" w:rsidP="001D6C30">
      <w:pPr>
        <w:pStyle w:val="NoSpacing"/>
        <w:rPr>
          <w:sz w:val="28"/>
        </w:rPr>
      </w:pPr>
      <w:r>
        <w:rPr>
          <w:sz w:val="28"/>
        </w:rPr>
        <w:t>«Об общих принципах организации местного самоуправления Российской</w:t>
      </w:r>
    </w:p>
    <w:p w:rsidR="0017715D" w:rsidRDefault="0017715D" w:rsidP="001D6C30">
      <w:pPr>
        <w:pStyle w:val="NoSpacing"/>
        <w:rPr>
          <w:b/>
          <w:sz w:val="28"/>
        </w:rPr>
      </w:pPr>
      <w:r>
        <w:rPr>
          <w:sz w:val="28"/>
        </w:rPr>
        <w:t xml:space="preserve">Федерации» Совет сельского поселения «Хилогосонское», </w:t>
      </w:r>
      <w:r w:rsidRPr="006E2969">
        <w:rPr>
          <w:b/>
          <w:sz w:val="28"/>
        </w:rPr>
        <w:t>решил:</w:t>
      </w:r>
    </w:p>
    <w:p w:rsidR="0017715D" w:rsidRDefault="0017715D" w:rsidP="006E2969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Создать муниципальное учреждение культуры «Национальный центр культуры бурят и информации «Баяр  Хила» сельского поселения «Хилогосонское».</w:t>
      </w:r>
    </w:p>
    <w:p w:rsidR="0017715D" w:rsidRDefault="0017715D" w:rsidP="006E2969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Утвердить Устав муниципального учреждения культуры «Национального Центра культуры бурят и информации «Баяр  Хила»</w:t>
      </w:r>
    </w:p>
    <w:p w:rsidR="0017715D" w:rsidRDefault="0017715D" w:rsidP="006E2969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Зарегистрировать Устав муниципального учреждения культуры «Национального центра культуры бурят и информации «Баяр Хила» сельского поселения «Хилогосонское» в органах государственной регистрации.</w:t>
      </w:r>
    </w:p>
    <w:p w:rsidR="0017715D" w:rsidRDefault="0017715D" w:rsidP="006E2969">
      <w:pPr>
        <w:pStyle w:val="NoSpacing"/>
        <w:numPr>
          <w:ilvl w:val="0"/>
          <w:numId w:val="1"/>
        </w:numPr>
        <w:rPr>
          <w:sz w:val="28"/>
        </w:rPr>
      </w:pPr>
      <w:r>
        <w:rPr>
          <w:sz w:val="28"/>
        </w:rPr>
        <w:t>Данное решение обнародовать на информационном стенде администрации сельского поселения «Хилогосонское».</w:t>
      </w:r>
    </w:p>
    <w:p w:rsidR="0017715D" w:rsidRDefault="0017715D" w:rsidP="00701B60">
      <w:pPr>
        <w:pStyle w:val="NoSpacing"/>
        <w:ind w:left="720"/>
        <w:rPr>
          <w:sz w:val="28"/>
        </w:rPr>
      </w:pPr>
    </w:p>
    <w:p w:rsidR="0017715D" w:rsidRDefault="0017715D" w:rsidP="00701B60">
      <w:pPr>
        <w:pStyle w:val="NoSpacing"/>
        <w:ind w:left="720"/>
        <w:rPr>
          <w:sz w:val="28"/>
        </w:rPr>
      </w:pPr>
    </w:p>
    <w:p w:rsidR="0017715D" w:rsidRDefault="0017715D" w:rsidP="00701B60">
      <w:pPr>
        <w:pStyle w:val="NoSpacing"/>
        <w:ind w:left="720"/>
        <w:rPr>
          <w:sz w:val="28"/>
        </w:rPr>
      </w:pPr>
    </w:p>
    <w:p w:rsidR="0017715D" w:rsidRDefault="0017715D" w:rsidP="00701B60">
      <w:pPr>
        <w:pStyle w:val="NoSpacing"/>
        <w:ind w:left="720"/>
        <w:rPr>
          <w:sz w:val="28"/>
        </w:rPr>
      </w:pPr>
    </w:p>
    <w:p w:rsidR="0017715D" w:rsidRDefault="0017715D" w:rsidP="00701B60">
      <w:pPr>
        <w:pStyle w:val="NoSpacing"/>
        <w:ind w:left="720"/>
        <w:rPr>
          <w:sz w:val="28"/>
        </w:rPr>
      </w:pPr>
    </w:p>
    <w:p w:rsidR="0017715D" w:rsidRDefault="0017715D" w:rsidP="00701B60">
      <w:pPr>
        <w:pStyle w:val="NoSpacing"/>
        <w:ind w:left="720"/>
        <w:rPr>
          <w:sz w:val="28"/>
        </w:rPr>
      </w:pPr>
      <w:r>
        <w:rPr>
          <w:sz w:val="28"/>
        </w:rPr>
        <w:t>Председатель Совета</w:t>
      </w:r>
    </w:p>
    <w:p w:rsidR="0017715D" w:rsidRDefault="0017715D" w:rsidP="00701B60">
      <w:pPr>
        <w:pStyle w:val="NoSpacing"/>
        <w:ind w:left="720"/>
        <w:rPr>
          <w:sz w:val="28"/>
        </w:rPr>
      </w:pPr>
      <w:r>
        <w:rPr>
          <w:sz w:val="28"/>
        </w:rPr>
        <w:t>сельского поселения</w:t>
      </w:r>
    </w:p>
    <w:p w:rsidR="0017715D" w:rsidRDefault="0017715D" w:rsidP="00701B60">
      <w:pPr>
        <w:pStyle w:val="NoSpacing"/>
        <w:ind w:left="720"/>
        <w:rPr>
          <w:sz w:val="28"/>
        </w:rPr>
      </w:pPr>
      <w:r>
        <w:rPr>
          <w:sz w:val="28"/>
        </w:rPr>
        <w:t>«Хилогосонское»                                                      Н.Нимбуева</w:t>
      </w:r>
    </w:p>
    <w:p w:rsidR="0017715D" w:rsidRDefault="0017715D" w:rsidP="00701B60">
      <w:pPr>
        <w:pStyle w:val="NoSpacing"/>
        <w:ind w:left="720"/>
        <w:rPr>
          <w:sz w:val="28"/>
        </w:rPr>
      </w:pPr>
    </w:p>
    <w:p w:rsidR="0017715D" w:rsidRDefault="0017715D" w:rsidP="00701B60">
      <w:pPr>
        <w:pStyle w:val="NoSpacing"/>
        <w:ind w:left="720"/>
        <w:rPr>
          <w:sz w:val="28"/>
        </w:rPr>
      </w:pPr>
    </w:p>
    <w:p w:rsidR="0017715D" w:rsidRDefault="0017715D" w:rsidP="00701B60">
      <w:pPr>
        <w:pStyle w:val="NoSpacing"/>
        <w:ind w:left="720"/>
        <w:rPr>
          <w:sz w:val="28"/>
        </w:rPr>
      </w:pPr>
    </w:p>
    <w:p w:rsidR="0017715D" w:rsidRDefault="0017715D" w:rsidP="00113A29">
      <w:pPr>
        <w:ind w:left="720"/>
        <w:rPr>
          <w:sz w:val="20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</w:t>
      </w:r>
      <w:r>
        <w:rPr>
          <w:sz w:val="20"/>
          <w:szCs w:val="28"/>
        </w:rPr>
        <w:t>Приложение к решению</w:t>
      </w:r>
    </w:p>
    <w:p w:rsidR="0017715D" w:rsidRDefault="0017715D" w:rsidP="00113A29">
      <w:pPr>
        <w:ind w:left="720"/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№3 от 17.02.2007г.</w:t>
      </w:r>
    </w:p>
    <w:p w:rsidR="0017715D" w:rsidRDefault="0017715D" w:rsidP="00113A29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:rsidR="0017715D" w:rsidRDefault="0017715D" w:rsidP="00113A29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Общие положения.</w:t>
      </w:r>
    </w:p>
    <w:p w:rsidR="0017715D" w:rsidRDefault="0017715D" w:rsidP="00113A29">
      <w:pPr>
        <w:ind w:left="360"/>
        <w:rPr>
          <w:b/>
          <w:sz w:val="28"/>
          <w:szCs w:val="28"/>
        </w:rPr>
      </w:pPr>
    </w:p>
    <w:p w:rsidR="0017715D" w:rsidRDefault="0017715D" w:rsidP="00113A29">
      <w:pPr>
        <w:jc w:val="both"/>
        <w:rPr>
          <w:b/>
          <w:sz w:val="28"/>
          <w:szCs w:val="28"/>
        </w:rPr>
      </w:pP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1.1.</w:t>
      </w:r>
      <w:r>
        <w:rPr>
          <w:sz w:val="28"/>
          <w:szCs w:val="28"/>
        </w:rPr>
        <w:t xml:space="preserve">  Муниципальное учреждение культуры сельского поселения «Хилогосонское», (в дальнейшем именуемое «Учреждение»), создано в соответствии с Федеральным Законом «Об общих принципах организации местного самоуправления в Российской Федерации» № 131 от 06.10.2003 года; Федерального закона «О библиотечном деле» № 78 от 29.10.1994 года, Федерального закона «Основы законодательства о культуре» №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Полное наименование Учреждения:</w:t>
      </w:r>
      <w:r>
        <w:rPr>
          <w:sz w:val="28"/>
          <w:szCs w:val="28"/>
        </w:rPr>
        <w:t xml:space="preserve"> Муниципальное учреждение культуры «Национальный центр культуры бурят и информации «Баяр Хила» сельского поселения «Хилогосонское».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Сокращенное наименование Учреждения:</w:t>
      </w:r>
      <w:r>
        <w:rPr>
          <w:sz w:val="28"/>
          <w:szCs w:val="28"/>
        </w:rPr>
        <w:t xml:space="preserve"> МУК НЦКБ и И «Баяр Хила» сельского поселения «Хилогосонское».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Местонахождение Учреждения:</w:t>
      </w:r>
      <w:r>
        <w:rPr>
          <w:sz w:val="28"/>
          <w:szCs w:val="28"/>
        </w:rPr>
        <w:t xml:space="preserve"> 673220, Читинская область, Хилокский район, с.Хилогосон, ул.Школьная, 8.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Учредителем Учреждения является:</w:t>
      </w:r>
      <w:r>
        <w:rPr>
          <w:sz w:val="28"/>
          <w:szCs w:val="28"/>
        </w:rPr>
        <w:t xml:space="preserve"> Администрация Муниципального учреждения сельского поселения «Хилогосонское».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1.6. </w:t>
      </w:r>
      <w:r>
        <w:rPr>
          <w:sz w:val="28"/>
          <w:szCs w:val="28"/>
        </w:rPr>
        <w:t>Муниципальное учреждение культуры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«Национальный центр культуры бурят «Баяр Хила» сельского поселения «Хилогосонское» является юридическим лицом и свою деятельность осуществляет на основании настоящего Устава и действующего законодательства.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1.7.</w:t>
      </w:r>
      <w:r>
        <w:rPr>
          <w:sz w:val="28"/>
          <w:szCs w:val="28"/>
        </w:rPr>
        <w:t>Учреждения находится в ведомственном подчинении Муниципального учреждения Комитет культуры муниципального района «Хилокский район».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1.8.</w:t>
      </w:r>
      <w:r>
        <w:rPr>
          <w:sz w:val="28"/>
          <w:szCs w:val="28"/>
        </w:rPr>
        <w:t xml:space="preserve"> Учреждение является некоммерческой организацией - бюджетным учреждением культуры, финансируемым из бюджета сельского поселения «Хилогосонское».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1.9. </w:t>
      </w:r>
      <w:r>
        <w:rPr>
          <w:sz w:val="28"/>
          <w:szCs w:val="28"/>
        </w:rPr>
        <w:t>Учреждение имеет круглую печать со своим полным наименованием, местом нахождения 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наименованием учредителя, штампы, бланки и другие средства индивидуализации.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1.10.</w:t>
      </w:r>
      <w:r>
        <w:rPr>
          <w:sz w:val="28"/>
          <w:szCs w:val="28"/>
        </w:rPr>
        <w:t xml:space="preserve"> Учреждение имеет один филиал библиотека с.Хилогосон.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1.11.</w:t>
      </w:r>
      <w:r>
        <w:rPr>
          <w:sz w:val="28"/>
          <w:szCs w:val="28"/>
        </w:rPr>
        <w:t xml:space="preserve"> Для обеспечения деятельности Учреждение в праве дополнительно создавать филиалы и открывать представительства в установленном действующим законодательством порядке.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1.12. </w:t>
      </w:r>
      <w:r>
        <w:rPr>
          <w:sz w:val="28"/>
          <w:szCs w:val="28"/>
        </w:rPr>
        <w:t>Учреждение отвечает по своим обязательствам находящимися в его распоряжении денежными средствами, а при их недостаточности субсидиарную ответственность по обязательствам учреждения несет собственник имущества.</w:t>
      </w:r>
    </w:p>
    <w:p w:rsidR="0017715D" w:rsidRDefault="0017715D" w:rsidP="00113A2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1.13. </w:t>
      </w:r>
      <w:r>
        <w:rPr>
          <w:sz w:val="28"/>
          <w:szCs w:val="28"/>
        </w:rPr>
        <w:t>Учреждение имеет самостоятельный баланс, имеет право открывать лицевые счета в органах федерального казначейства, может от своего имени приобретать имущественные и неимущественные права и нести обязанности, быть истцом и ответчиком в суде.</w:t>
      </w:r>
    </w:p>
    <w:p w:rsidR="0017715D" w:rsidRDefault="0017715D" w:rsidP="00113A29">
      <w:pPr>
        <w:jc w:val="both"/>
        <w:rPr>
          <w:sz w:val="28"/>
          <w:szCs w:val="28"/>
        </w:rPr>
      </w:pPr>
    </w:p>
    <w:p w:rsidR="0017715D" w:rsidRDefault="0017715D" w:rsidP="00113A29">
      <w:pPr>
        <w:jc w:val="both"/>
        <w:rPr>
          <w:sz w:val="28"/>
          <w:szCs w:val="28"/>
        </w:rPr>
      </w:pPr>
    </w:p>
    <w:p w:rsidR="0017715D" w:rsidRDefault="0017715D" w:rsidP="00113A29">
      <w:pPr>
        <w:jc w:val="both"/>
        <w:rPr>
          <w:sz w:val="28"/>
          <w:szCs w:val="28"/>
        </w:rPr>
      </w:pPr>
    </w:p>
    <w:p w:rsidR="0017715D" w:rsidRDefault="0017715D" w:rsidP="00113A29">
      <w:pPr>
        <w:jc w:val="both"/>
        <w:rPr>
          <w:sz w:val="28"/>
          <w:szCs w:val="28"/>
        </w:rPr>
      </w:pPr>
    </w:p>
    <w:p w:rsidR="0017715D" w:rsidRDefault="0017715D" w:rsidP="00113A29">
      <w:pPr>
        <w:jc w:val="both"/>
        <w:rPr>
          <w:sz w:val="28"/>
          <w:szCs w:val="28"/>
        </w:rPr>
      </w:pPr>
    </w:p>
    <w:p w:rsidR="0017715D" w:rsidRDefault="0017715D" w:rsidP="00113A29">
      <w:pPr>
        <w:numPr>
          <w:ilvl w:val="0"/>
          <w:numId w:val="2"/>
        </w:num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Цель, задачи и виды деятельности.</w:t>
      </w:r>
    </w:p>
    <w:p w:rsidR="0017715D" w:rsidRDefault="0017715D" w:rsidP="00113A29">
      <w:pPr>
        <w:ind w:left="360"/>
        <w:rPr>
          <w:b/>
          <w:sz w:val="28"/>
          <w:szCs w:val="28"/>
        </w:rPr>
      </w:pPr>
    </w:p>
    <w:p w:rsidR="0017715D" w:rsidRDefault="0017715D" w:rsidP="00113A2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Учреждение создано в целях: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досуга и приобщения жителей сельского поселения «Хилогосонское» к творчеству, культурному развитию и самообразованию, любительскому искусству и ремеслам, удовлетворение общественных потребностей в сохранении и развитии народной традиционной культуры, социально-культурной активности населения. Возрождение, сохранение и развитие национальной культуры и памяти россиян ( их традиции культуры и быта).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Задачами Учреждения является:</w:t>
      </w:r>
      <w:r>
        <w:rPr>
          <w:sz w:val="28"/>
          <w:szCs w:val="28"/>
        </w:rPr>
        <w:t xml:space="preserve"> 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удовлетворение потребностей населения в сохранении и развитии традиционного народного художественного творчества, любительского искусства, другой самодеятельной творческой инициативы и социально-культурной активности населения;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благоприятных условий для организации культурного досуга и отдыха жителей сельского поселения «Хилогосонское»;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услуг социально-культурного, просветительского, оздоровительного и развлекательного характера, доступных для широких слоев населения;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и развитие самобытных национальных культур, народных промыслов и ремесел;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современных форм организации культурного досуга с учетом потребностей различных социально-возрастных групп населения;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образованию и воспитанию населения, повышение его культурного уровня;</w:t>
      </w:r>
    </w:p>
    <w:p w:rsidR="0017715D" w:rsidRDefault="0017715D" w:rsidP="00113A29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2.3. Для достижения установленных настоящим Уставом целей Учреждение осуществляет следующие виды деятельности: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организация работы любительских творческих коллективов, кружков, студий, любительских объединений клубов по интересам различной направленности и других клубных формирований;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различных по форме и тематике культурно-массовых мероприятий, праздников, представлений, смотров, фестивалей, конкурсов, концертов, выставок, вечеров, спектаклей, игровых развлекательных программ и других форм показа результатов творческой деятельности клубных формирований; 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оказание консультативной, методической и организационно-творческой помощи в подготовке и проведении культурно - досуговых мероприятий;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изучение, обобщение и распространение опыта культурно-массовой, культурно-воспитательной, культурно-зрелищной работы Учреждения и других культурно- досуговых учреждений;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квалификации творческих и административно-хозяйственных работников Учреждения и других культурно-досуговых учреждений;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справочной, информационной и рекламно-маркетинговой деятельности;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кино- и видео обслуживания населения;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гражданам дополнительных досуговых и сервисных услуг;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культурно-просветительских и образовательных мероприятий: организация литературных вечеров, встреч, конференций, лекций, фестивалей, конкурсов и иных культурных акций, организация любительских клубов и объединений по интересам;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выставочной и издательской деятельности; 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научно-методической деятельности;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иная, не запрещенная законодательством Российской Федерации, деятельность.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2.4. </w:t>
      </w:r>
      <w:r>
        <w:rPr>
          <w:sz w:val="28"/>
          <w:szCs w:val="28"/>
        </w:rPr>
        <w:t>Учреждение может осуществлять предпринимательскую и иную, приносящую доход деятельность лишь постольку, поскольку это служит достижению целей, для которых оно создано.</w:t>
      </w:r>
    </w:p>
    <w:p w:rsidR="0017715D" w:rsidRDefault="0017715D" w:rsidP="00113A29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К предпринимательской и иной, приносящей доход, деятельности Учреждения относятся: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 - досуговых мероприятий, в том числе по заявкам организаций, предприятий и отдельных граждан;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оркестров, ансамблей, самодеятельных художественных коллективов и отдельных исполнителей для семейных и гражданских праздников и торжеств;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обучение в платных кружках, студиях, на курсах;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оказание консультативной, методической и организационно-творческой помощи в подготовке и проведении культурно -досуговых мероприятий;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 по прокату сценических костюмов, культурного и другого инвентаря, аудио- и видео кассет с записями отечественных и зарубежных музыкальных и художественных произведений звуко-          усилительной осветительной аппаратуры и другого профильного оборудования, изготовление сценических костюмов, обуви, реквизитов;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игровых комнат для детей (с воспитателем на время проведения мероприятий для взрослых);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в установленном порядке работы спортивно-оздоровительных клубов и секций, групп туризма и здоровья, компьютерных клубов, игровых и тренажерных залов и других подобных игровых и развлекательных досуговых объектов;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ярмарок, лотерей, аукционов, выставок-продаж;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помещений в аренду;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 по организации питания и отдыха посетителей;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иные виды предпринимательской деятельности, содействующие достижению целей создания Учреждения;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 по копированию документов, музыкальных и видеозаписей, иных материалов, распечатка материалов, полученных по глобальным информационным сетям;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переводы литературы с иностранных языков на русский язык;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платных форм культурно-просветительской и информационной деятельности;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мероприятий по подготовке и переподготовке кадров в установленном законом порядке;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розничная торговля канцелярскими товарами, книжной и иной печатной продукцией;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сдача помещения в аренду;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услуги по обеспечению питанием посетителей;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2.5</w:t>
      </w:r>
      <w:r>
        <w:rPr>
          <w:sz w:val="28"/>
          <w:szCs w:val="28"/>
        </w:rPr>
        <w:t xml:space="preserve"> Учреждение ведет учет доходов и расходов по предпринимательской деятельности. Отдельные виды деятельности, перечень которых установлен законом, могут осуществляться Учреждением только на основании специальных разрешений (лицензий).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</w:p>
    <w:p w:rsidR="0017715D" w:rsidRDefault="0017715D" w:rsidP="00113A2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Имущество и средства Учреждения.</w:t>
      </w:r>
    </w:p>
    <w:p w:rsidR="0017715D" w:rsidRDefault="0017715D" w:rsidP="00113A29">
      <w:pPr>
        <w:ind w:left="360"/>
        <w:jc w:val="center"/>
        <w:rPr>
          <w:b/>
          <w:sz w:val="28"/>
          <w:szCs w:val="28"/>
        </w:rPr>
      </w:pP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3.1.</w:t>
      </w:r>
      <w:r>
        <w:rPr>
          <w:sz w:val="28"/>
          <w:szCs w:val="28"/>
        </w:rPr>
        <w:t xml:space="preserve"> Источниками формирования имущества Учреждения в денежной и иных формах являются:</w:t>
      </w:r>
    </w:p>
    <w:p w:rsidR="0017715D" w:rsidRDefault="0017715D" w:rsidP="00113A29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>3.1.1.</w:t>
      </w:r>
      <w:r>
        <w:rPr>
          <w:sz w:val="28"/>
          <w:szCs w:val="28"/>
        </w:rPr>
        <w:t xml:space="preserve"> регулярные и единовременные поступления от учредителя; </w:t>
      </w:r>
    </w:p>
    <w:p w:rsidR="0017715D" w:rsidRDefault="0017715D" w:rsidP="00113A29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 xml:space="preserve">3.1.2. </w:t>
      </w:r>
      <w:r>
        <w:rPr>
          <w:sz w:val="28"/>
          <w:szCs w:val="28"/>
        </w:rPr>
        <w:t>добровольные имущественные взносы и пожертвования;</w:t>
      </w:r>
    </w:p>
    <w:p w:rsidR="0017715D" w:rsidRDefault="0017715D" w:rsidP="00113A29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 xml:space="preserve">3.1.2. </w:t>
      </w:r>
      <w:r>
        <w:rPr>
          <w:sz w:val="28"/>
          <w:szCs w:val="28"/>
        </w:rPr>
        <w:t>выручка от реализации товаров, работ, услуг;</w:t>
      </w:r>
    </w:p>
    <w:p w:rsidR="0017715D" w:rsidRDefault="0017715D" w:rsidP="00113A29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 xml:space="preserve">3.1.4. </w:t>
      </w:r>
      <w:r>
        <w:rPr>
          <w:sz w:val="28"/>
          <w:szCs w:val="28"/>
        </w:rPr>
        <w:t>дивиденды (доходы, проценты) получаемые по акциям, облигациям, другим ценным бумагам и вкладам;</w:t>
      </w:r>
    </w:p>
    <w:p w:rsidR="0017715D" w:rsidRDefault="0017715D" w:rsidP="00113A29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 xml:space="preserve">3.1.5. </w:t>
      </w:r>
      <w:r>
        <w:rPr>
          <w:sz w:val="28"/>
          <w:szCs w:val="28"/>
        </w:rPr>
        <w:t>доходы, получаемые от собственности Учреждения;</w:t>
      </w:r>
    </w:p>
    <w:p w:rsidR="0017715D" w:rsidRDefault="0017715D" w:rsidP="00113A29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>3.1.6.</w:t>
      </w:r>
      <w:r>
        <w:rPr>
          <w:sz w:val="28"/>
          <w:szCs w:val="28"/>
        </w:rPr>
        <w:t xml:space="preserve"> другие, не запрещенные законом, поступления;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>
        <w:rPr>
          <w:sz w:val="28"/>
          <w:szCs w:val="28"/>
        </w:rPr>
        <w:t xml:space="preserve">Порядок регулярных и единовременных поступлений от Учредителя определяется сметой доходов и расходов Учреждения, составляемой на каждый финансовый год и утверждаемой Учредителем в порядке, установленном действующим бюджетным законодательством Российской Федерации. 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3.3. </w:t>
      </w:r>
      <w:r>
        <w:rPr>
          <w:sz w:val="28"/>
          <w:szCs w:val="28"/>
        </w:rPr>
        <w:t>Учреждение расходует бюджетные средства исключительно в порядке и на условиях, установленных законодательством Российской Федерации, нормативными правовыми актами муниципального образования.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3.4.</w:t>
      </w:r>
      <w:r>
        <w:rPr>
          <w:sz w:val="28"/>
          <w:szCs w:val="28"/>
        </w:rPr>
        <w:t>Учреждение на основании Приказа руководителя Учреждения, самостоятельно устанавливает цены (тарифы) на платные услуги и продукцию, включая цены на билеты, кроме случаев, когда законодательством предусмотрен иной порядок регулирования цен (тарифов) на отдельные виды платных услуг и продукции.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3.5. </w:t>
      </w:r>
      <w:r>
        <w:rPr>
          <w:sz w:val="28"/>
          <w:szCs w:val="28"/>
        </w:rPr>
        <w:t>Дохода Учреждения, полученные от предпринимательской деятельности, после уплаты налогов и сборов, предусмотренных законодательством о налогах и сборах, в полном объеме учитываются в смете доходов и расходов Учреждения и отражаются в доходах бюджета муниципального образования как доходы от использования имущества, находящегося в муниципальной собственности, либо как доходы с оказания платных услуг.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3.6.</w:t>
      </w:r>
      <w:r>
        <w:rPr>
          <w:sz w:val="28"/>
          <w:szCs w:val="28"/>
        </w:rPr>
        <w:t>Учреждение не имеет право получать кредиты от кредитных организаций, иных физических и юридических лиц, за исключениями, установленными законодательством Российской Федерации.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3.7.</w:t>
      </w:r>
      <w:r>
        <w:rPr>
          <w:sz w:val="28"/>
          <w:szCs w:val="28"/>
        </w:rPr>
        <w:t xml:space="preserve"> В смете доходов и расходов Учреждения должны быть отражены все доходы этого Учреждения, получаемые как из муниципального бюджета и внебюджетных фондов, так и от осуществления предпринимательской деятельности, в том числе доходы от оказания платных услуг, другие доходы, получаемые от использования муниципальной собственности, закрепленной за Учреждением на праве оперативного управления и иной деятельности.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3.8.</w:t>
      </w:r>
      <w:r>
        <w:rPr>
          <w:sz w:val="28"/>
          <w:szCs w:val="28"/>
        </w:rPr>
        <w:t>При исполнении сметы доходов и расходов Учреждение самостоятельно в расходовании средств, полученных за счет внебюджетных источников.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3.9. </w:t>
      </w:r>
      <w:r>
        <w:rPr>
          <w:sz w:val="28"/>
          <w:szCs w:val="28"/>
        </w:rPr>
        <w:t>Доходы, фактически полученные Учреждением от предпринимательской деятельности при исполнении бюджета сверх утвержденных законом (решением) о бюджете и сверх сметы доходов и расходов, направляются на финансирование расходов Учреждения.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3.10. </w:t>
      </w:r>
      <w:r>
        <w:rPr>
          <w:sz w:val="28"/>
          <w:szCs w:val="28"/>
        </w:rPr>
        <w:t>Средства, полученные Учреждением от предпринимательской деятельности и не использованные по состоянию на 31 декабря, зачисляются в тех же суммах на вновь открываемые муниципальным образованием лицевые счета.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3.11. </w:t>
      </w:r>
      <w:r>
        <w:rPr>
          <w:sz w:val="28"/>
          <w:szCs w:val="28"/>
        </w:rPr>
        <w:t>Имущество, закрепленное за Учреждением Учредителем и приобретенное за счет бюджетных средств и средств государственных внебюджетных фондов, принадлежит Учреждению на праве оперативного управления.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3.12. </w:t>
      </w:r>
      <w:r>
        <w:rPr>
          <w:sz w:val="28"/>
          <w:szCs w:val="28"/>
        </w:rPr>
        <w:t>Отношения по закрепленному за ним имуществу Учреждение осуществляет в пределах, установленных законом, в соответствии с целями своей деятельности на основании договора о закреплении муниципального имущества за Учреждением, задания собственника, права владения, пользования и распоряжения имуществом.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3.13.</w:t>
      </w:r>
      <w:r>
        <w:rPr>
          <w:sz w:val="28"/>
          <w:szCs w:val="28"/>
        </w:rPr>
        <w:t xml:space="preserve"> Собственник имущества, закрепленного за Учреждением, вправе изъять лишнее, неиспользуемые или используемые не по назначению имущество и распорядиться им по своему усмотрению.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3.14. </w:t>
      </w:r>
      <w:r>
        <w:rPr>
          <w:sz w:val="28"/>
          <w:szCs w:val="28"/>
        </w:rPr>
        <w:t>Учреждение не вправе отчуждать или иным способом распоряжаться закрепленным за ним имуществом и имуществом,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приобретенным за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счет средств, выделенных ему по смете.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3.15. </w:t>
      </w:r>
      <w:r>
        <w:rPr>
          <w:sz w:val="28"/>
          <w:szCs w:val="28"/>
        </w:rPr>
        <w:t>Доходы,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полученные Учреждением от предпринимательской деятельности, а так же приобретенное за счет таких доходов имущество поступают в самостоятельное распоряжение Учреждения и учитываются на отдельном балансе.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</w:p>
    <w:p w:rsidR="0017715D" w:rsidRDefault="0017715D" w:rsidP="00113A29">
      <w:pPr>
        <w:ind w:left="360"/>
        <w:jc w:val="both"/>
        <w:rPr>
          <w:sz w:val="28"/>
          <w:szCs w:val="28"/>
        </w:rPr>
      </w:pPr>
    </w:p>
    <w:p w:rsidR="0017715D" w:rsidRDefault="0017715D" w:rsidP="00113A29">
      <w:pPr>
        <w:ind w:left="360"/>
        <w:jc w:val="both"/>
        <w:rPr>
          <w:sz w:val="28"/>
          <w:szCs w:val="28"/>
        </w:rPr>
      </w:pPr>
    </w:p>
    <w:p w:rsidR="0017715D" w:rsidRDefault="0017715D" w:rsidP="00113A29">
      <w:pPr>
        <w:ind w:left="360"/>
        <w:jc w:val="both"/>
        <w:rPr>
          <w:sz w:val="28"/>
          <w:szCs w:val="28"/>
        </w:rPr>
      </w:pPr>
    </w:p>
    <w:p w:rsidR="0017715D" w:rsidRDefault="0017715D" w:rsidP="00113A29">
      <w:pPr>
        <w:numPr>
          <w:ilvl w:val="0"/>
          <w:numId w:val="3"/>
        </w:num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Учреждением.</w:t>
      </w:r>
    </w:p>
    <w:p w:rsidR="0017715D" w:rsidRDefault="0017715D" w:rsidP="00113A29">
      <w:pPr>
        <w:ind w:left="360"/>
        <w:rPr>
          <w:b/>
          <w:sz w:val="28"/>
          <w:szCs w:val="28"/>
        </w:rPr>
      </w:pP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sz w:val="28"/>
          <w:szCs w:val="28"/>
        </w:rPr>
        <w:t>Управление Учреждением осуществляется в соответствии с законодательством Российской Федерации и Уставом Учреждения и строится на принципах единоначалия.</w:t>
      </w:r>
    </w:p>
    <w:p w:rsidR="0017715D" w:rsidRDefault="0017715D" w:rsidP="00113A29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>
        <w:rPr>
          <w:sz w:val="28"/>
          <w:szCs w:val="28"/>
        </w:rPr>
        <w:t>Управление Учреждением осуществляет директор в соответствии с действующим законодательством и настоящим Уставом.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4.3. </w:t>
      </w:r>
      <w:r>
        <w:rPr>
          <w:sz w:val="28"/>
          <w:szCs w:val="28"/>
        </w:rPr>
        <w:t>Руководитель Учреждения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является единоличным исполнительным органом.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Руководитель Учреждения назначается на должность и освобождается от должности приказом Главы администрации сельского поселения «Хилогосонское» при согласовании с Председателем  Комитета культуры Муниципального района «Хилокский район» на основании Трудового договора. Трудовой договор с руководителем Учреждения заключает Администрация сельского поселения «Хилогосонское» в порядке, установленном трудовым законодательством.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подотчетен Учредителю, в том числе и по имущественным вопросам.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Срок полномочий руководителя определяется Трудовым договором. Руководитель по результатам деятельности Учреждения подотчетен Муниципальному учреждению Комитет культуры муниципального района «Хилокский район».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4.4. </w:t>
      </w:r>
      <w:r>
        <w:rPr>
          <w:sz w:val="28"/>
          <w:szCs w:val="28"/>
        </w:rPr>
        <w:t>Руководитель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осуществляет руководство текущей деятельностью Учреждения в соответствии с законами и иными нормативными актами Российской Федерации, субъекта Российской Федерации, настоящим Уставом. Договором о закреплении имуществом и Трудовым договором, обеспечивает выполнение возложенных не него задач и несет ответственность за результаты деятельности Учреждения.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4.5. </w:t>
      </w:r>
      <w:r>
        <w:rPr>
          <w:sz w:val="28"/>
          <w:szCs w:val="28"/>
        </w:rPr>
        <w:t>Руководитель Учреждения действует от имени Учреждения без доверенности, в том числе представляет интересы в органах государственной власти и местного самоуправления и во взаимоотношениях с юридическими и физическими лицами.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4.6.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Руководитель Учреждения: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4.6.1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совершает в установленном порядке сделки от имени Учреждения;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4.6.2. </w:t>
      </w:r>
      <w:r>
        <w:rPr>
          <w:sz w:val="28"/>
          <w:szCs w:val="28"/>
        </w:rPr>
        <w:t>распоряжается имуществом Учреждения в пределах, установленных договором о закреплении имущества;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4.6.3. </w:t>
      </w:r>
      <w:r>
        <w:rPr>
          <w:sz w:val="28"/>
          <w:szCs w:val="28"/>
        </w:rPr>
        <w:t>утверждает структуру, смету расходов Учреждения и штатное расписание в пределах выделенных ассигнований;</w:t>
      </w:r>
    </w:p>
    <w:p w:rsidR="0017715D" w:rsidRDefault="0017715D" w:rsidP="00113A29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4.6.4. </w:t>
      </w:r>
      <w:r>
        <w:rPr>
          <w:sz w:val="28"/>
          <w:szCs w:val="28"/>
        </w:rPr>
        <w:t>заключает договоры</w:t>
      </w:r>
      <w:r>
        <w:rPr>
          <w:b/>
          <w:sz w:val="28"/>
          <w:szCs w:val="28"/>
        </w:rPr>
        <w:t xml:space="preserve"> с </w:t>
      </w:r>
      <w:r>
        <w:rPr>
          <w:sz w:val="28"/>
          <w:szCs w:val="28"/>
        </w:rPr>
        <w:t>физическими и юридическими лицами;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4.6.5. </w:t>
      </w:r>
      <w:r>
        <w:rPr>
          <w:sz w:val="28"/>
          <w:szCs w:val="28"/>
        </w:rPr>
        <w:t>издает и утверждает приказы, распоряжения, инструкции по вопросам, входящим в компетенции Учреждения, обязательные для всех работников Учреждения;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4.6.6. </w:t>
      </w:r>
      <w:r>
        <w:rPr>
          <w:sz w:val="28"/>
          <w:szCs w:val="28"/>
        </w:rPr>
        <w:t>устанавливает форму, систему и размер оплаты труда работников Учреждения в соответствии с законодательством Российской Федерации и утвержденной сметой расходов;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4.6.7. </w:t>
      </w:r>
      <w:r>
        <w:rPr>
          <w:sz w:val="28"/>
          <w:szCs w:val="28"/>
        </w:rPr>
        <w:t>заключает с работниками трудовые договоры, коллективный договор, если решение о его заключении принято трудовым коллективом;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4.6.8. </w:t>
      </w:r>
      <w:r>
        <w:rPr>
          <w:sz w:val="28"/>
          <w:szCs w:val="28"/>
        </w:rPr>
        <w:t>утверждает правила внутреннего трудового распорядка;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4.6.9. </w:t>
      </w:r>
      <w:r>
        <w:rPr>
          <w:sz w:val="28"/>
          <w:szCs w:val="28"/>
        </w:rPr>
        <w:t>отвечает за организационно-техническое обеспечение деятельности Учреждения;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4.6.10. </w:t>
      </w:r>
      <w:r>
        <w:rPr>
          <w:sz w:val="28"/>
          <w:szCs w:val="28"/>
        </w:rPr>
        <w:t>обеспечивает соблюдение правил и нормативных требований охраны труда, противопожарной безопасности, санитарно-гигиенического и противоэпидемического режимов;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4.6.11. </w:t>
      </w:r>
      <w:r>
        <w:rPr>
          <w:sz w:val="28"/>
          <w:szCs w:val="28"/>
        </w:rPr>
        <w:t>осуществляет иные полномочия, предусмотренные действующим законодательством Российской Федерации, Трудовым договором;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4.6.12. </w:t>
      </w:r>
      <w:r>
        <w:rPr>
          <w:sz w:val="28"/>
          <w:szCs w:val="28"/>
        </w:rPr>
        <w:t>Руководитель Учреждения несет ответственность за нарушения договорных, кредитных, расчетных обязательств, правил хозяйствования, установленных законодательством Российской Федерации, отвечает за качество и эффективность работы Учреждения.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4.8. </w:t>
      </w:r>
      <w:r>
        <w:rPr>
          <w:sz w:val="28"/>
          <w:szCs w:val="28"/>
        </w:rPr>
        <w:t>Работники Учреждения при наличии заявления могут являться членами первичной Профсоюзной организации работников культуры сельского поселения «Хилогосонское» Профсоюзного комитета работников культуры и искусства Хилокского района и отчисляют профсоюзные взносы.</w:t>
      </w:r>
    </w:p>
    <w:p w:rsidR="0017715D" w:rsidRDefault="0017715D" w:rsidP="00113A29">
      <w:pPr>
        <w:ind w:left="360"/>
        <w:jc w:val="both"/>
        <w:rPr>
          <w:sz w:val="28"/>
          <w:szCs w:val="28"/>
        </w:rPr>
      </w:pPr>
    </w:p>
    <w:p w:rsidR="0017715D" w:rsidRDefault="0017715D" w:rsidP="00113A29">
      <w:pPr>
        <w:numPr>
          <w:ilvl w:val="0"/>
          <w:numId w:val="3"/>
        </w:num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Трудовые отношения.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Учреждении действует система найма работников, предусмотренная действующим законодательством Российской Федерации.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Работники Учреждения в установленном порядке подлежат медицинскому и социальному страхованию и социальному обеспечению.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обеспечивает здоровые и безопасные условия труда и несет ответственность за соблюдение закона «Об основах охраны труда».</w:t>
      </w:r>
    </w:p>
    <w:p w:rsidR="0017715D" w:rsidRDefault="0017715D" w:rsidP="00113A29">
      <w:pPr>
        <w:numPr>
          <w:ilvl w:val="0"/>
          <w:numId w:val="3"/>
        </w:num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Реорганизация и ликвидация Учреждения. Изменение Устава.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и дополнений в настоящий Устав возможно только по решению Учредителя и производится в порядке, установленном действующим законодательством Российской Федерации.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может быть реорганизовано или ликвидировано на основании решения собственника либо по решению суда, в порядке, предусмотренном действующим законодательством Российской Федерации.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Реорганизация Учреждения может быть осуществлена в форме слияния, присоединения, разделения, выделения и преобразования.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считается реорганизованы, за исключением случаев реорганизации в форме присоединения, с момента государственной регистрации вновь возникшего юридического лица.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может быть преобразовано в фонд, автономную некоммерческую организацию, хозяйственное общество.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Собственник или орган, принявший решение о ликвидации Учреждения, назначают по согласованию с органом, осуществляющим государственную регистрацию юридических лиц, ликвидационную комиссию (ликвидатора) и устанавливают в соответствии с Гражданским кодексом Российской Федерации и Федеральным законом «Л некоммерческих организациях» порядок и сроки ликвидации Учреждения.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момента назначения ликвидационной комиссии к ней переходят полномочия по управлению делами Учреждения. Ликвидационная комиссия от имени Учреждения выступает в суде.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прекращении деятельности Учреждения все управленческие, финансово-хозяйственные документы, документы по личному составу и другие передаются правопреемнику в соответствии с установленными правилами. При отсутствии правопреемника документы по личному составу (приказы, личные дела и карточки учета, лицевые счета и т.п.) передаются на хранение в Районный муниципальный архив по личному составу в соответствии с требованиями архивных органов силами и за счет Учреждения.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Имущество Учреждения, оставшееся после удовлетворения требований кредиторов Учреждения, передаются собственнику, наделившему Учреждение этим имуществом.</w:t>
      </w:r>
    </w:p>
    <w:p w:rsidR="0017715D" w:rsidRDefault="0017715D" w:rsidP="00113A29">
      <w:pPr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и дополнения в Устав, не противоречащие действующему законодательству, вносятся в Устав по решению Учредителя и регистрируются в установленном порядке. Не включенные в настоящий Устав положения действующего законодательства, регулирующие деятельность муниципальных учреждений, могут в случае необходимости применяться в деятельности Учреждения. </w:t>
      </w:r>
    </w:p>
    <w:p w:rsidR="0017715D" w:rsidRPr="006E2969" w:rsidRDefault="0017715D" w:rsidP="00701B60">
      <w:pPr>
        <w:pStyle w:val="NoSpacing"/>
        <w:ind w:left="720"/>
        <w:rPr>
          <w:sz w:val="28"/>
        </w:rPr>
      </w:pPr>
    </w:p>
    <w:sectPr w:rsidR="0017715D" w:rsidRPr="006E2969" w:rsidSect="00D46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D5238"/>
    <w:multiLevelType w:val="multilevel"/>
    <w:tmpl w:val="C852A1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81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81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  <w:b/>
      </w:rPr>
    </w:lvl>
  </w:abstractNum>
  <w:abstractNum w:abstractNumId="1">
    <w:nsid w:val="2D5B31B2"/>
    <w:multiLevelType w:val="hybridMultilevel"/>
    <w:tmpl w:val="563CA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092FF3"/>
    <w:multiLevelType w:val="hybridMultilevel"/>
    <w:tmpl w:val="9468E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96F"/>
    <w:rsid w:val="00065401"/>
    <w:rsid w:val="00113A29"/>
    <w:rsid w:val="001468FF"/>
    <w:rsid w:val="0017715D"/>
    <w:rsid w:val="001D6C30"/>
    <w:rsid w:val="006B0B3F"/>
    <w:rsid w:val="006E2969"/>
    <w:rsid w:val="00701B60"/>
    <w:rsid w:val="00721C8A"/>
    <w:rsid w:val="0077237B"/>
    <w:rsid w:val="0086596F"/>
    <w:rsid w:val="00C11DC0"/>
    <w:rsid w:val="00D46212"/>
    <w:rsid w:val="00DC2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2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D6C3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3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13</Pages>
  <Words>2960</Words>
  <Characters>16874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7</cp:revision>
  <cp:lastPrinted>2011-12-24T04:13:00Z</cp:lastPrinted>
  <dcterms:created xsi:type="dcterms:W3CDTF">2011-12-07T05:04:00Z</dcterms:created>
  <dcterms:modified xsi:type="dcterms:W3CDTF">2011-12-28T02:06:00Z</dcterms:modified>
</cp:coreProperties>
</file>